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D" w:rsidRPr="00274224" w:rsidRDefault="004F5BDD" w:rsidP="004F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224">
        <w:rPr>
          <w:rFonts w:ascii="Times New Roman" w:hAnsi="Times New Roman" w:cs="Times New Roman"/>
          <w:b/>
          <w:sz w:val="32"/>
          <w:szCs w:val="32"/>
        </w:rPr>
        <w:t>WEWNĄTRZSZKOLNY SYSTEM DORADZTWA ZAWODOWEGO</w:t>
      </w:r>
    </w:p>
    <w:p w:rsidR="004F5BDD" w:rsidRPr="00274224" w:rsidRDefault="004F5BDD" w:rsidP="004F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224">
        <w:rPr>
          <w:rFonts w:ascii="Times New Roman" w:hAnsi="Times New Roman" w:cs="Times New Roman"/>
          <w:b/>
          <w:sz w:val="32"/>
          <w:szCs w:val="32"/>
        </w:rPr>
        <w:t xml:space="preserve">w LXXVIII Liceum Ogólnokształcącym </w:t>
      </w:r>
    </w:p>
    <w:p w:rsidR="004F5BDD" w:rsidRPr="00274224" w:rsidRDefault="004F5BDD" w:rsidP="004F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224">
        <w:rPr>
          <w:rFonts w:ascii="Times New Roman" w:hAnsi="Times New Roman" w:cs="Times New Roman"/>
          <w:b/>
          <w:sz w:val="32"/>
          <w:szCs w:val="32"/>
        </w:rPr>
        <w:t>im. M. Pawlikowskiej - Jasnorzewskiej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94">
        <w:rPr>
          <w:rFonts w:ascii="Times New Roman" w:hAnsi="Times New Roman" w:cs="Times New Roman"/>
          <w:b/>
          <w:sz w:val="24"/>
          <w:szCs w:val="24"/>
        </w:rPr>
        <w:t>I. Podstawa prawna:</w:t>
      </w:r>
    </w:p>
    <w:p w:rsidR="004F5BDD" w:rsidRDefault="004F5BDD" w:rsidP="004F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227F54">
        <w:rPr>
          <w:rFonts w:ascii="Times New Roman" w:hAnsi="Times New Roman" w:cs="Times New Roman"/>
          <w:sz w:val="24"/>
          <w:szCs w:val="24"/>
        </w:rPr>
        <w:t>Ustawa</w:t>
      </w:r>
      <w:r w:rsidRPr="00227F54">
        <w:rPr>
          <w:rFonts w:ascii="Open Sans" w:hAnsi="Open Sans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227F54">
        <w:rPr>
          <w:rFonts w:ascii="Open Sans" w:hAnsi="Open Sans"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o systemie oświaty z dnia 7 września 1991 r. (</w:t>
      </w:r>
      <w:proofErr w:type="spellStart"/>
      <w:r w:rsidRPr="00227F54">
        <w:rPr>
          <w:rFonts w:ascii="Open Sans" w:hAnsi="Open Sans"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Dz.U</w:t>
      </w:r>
      <w:proofErr w:type="spellEnd"/>
      <w:r w:rsidRPr="00227F54">
        <w:rPr>
          <w:rFonts w:ascii="Open Sans" w:hAnsi="Open Sans"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. 2004 nr 256 poz. 2572 z </w:t>
      </w:r>
      <w:proofErr w:type="spellStart"/>
      <w:r w:rsidRPr="00227F54">
        <w:rPr>
          <w:rFonts w:ascii="Open Sans" w:hAnsi="Open Sans"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późn</w:t>
      </w:r>
      <w:proofErr w:type="spellEnd"/>
      <w:r w:rsidRPr="00227F54">
        <w:rPr>
          <w:rFonts w:ascii="Open Sans" w:hAnsi="Open Sans"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. zm.)</w:t>
      </w:r>
      <w:r w:rsidRPr="00651D39">
        <w:t xml:space="preserve"> </w:t>
      </w:r>
    </w:p>
    <w:p w:rsidR="004F5BDD" w:rsidRPr="00227F54" w:rsidRDefault="004F5BDD" w:rsidP="004F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227F54">
        <w:rPr>
          <w:rFonts w:ascii="Times New Roman" w:hAnsi="Times New Roman" w:cs="Times New Roman"/>
          <w:sz w:val="24"/>
          <w:szCs w:val="24"/>
        </w:rPr>
        <w:t xml:space="preserve">Ustawa z dnia 26 stycznia 1982r . - Karta Nauczyciela (Dz. U. z 2003 r., Nr 118, poz. 1112, Nr 137, poz.1304, Nr203, poz. 1966, Nr 228, poz.2258 oraz z 2004 r., Nr 96, poz. 959 i Nr 179, poz. 1845) </w:t>
      </w:r>
    </w:p>
    <w:p w:rsidR="004F5BDD" w:rsidRPr="00227F54" w:rsidRDefault="004F5BDD" w:rsidP="004F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227F54">
        <w:rPr>
          <w:rFonts w:ascii="Times New Roman" w:hAnsi="Times New Roman" w:cs="Times New Roman"/>
          <w:sz w:val="24"/>
          <w:szCs w:val="24"/>
        </w:rPr>
        <w:t>Rozporządzenie Ministra Edukacji Narodowej z dnia 16 sierpnia 2018r, w sprawie doradztwa zawodowego</w:t>
      </w:r>
    </w:p>
    <w:p w:rsidR="004F5BDD" w:rsidRPr="00227F54" w:rsidRDefault="004F5BDD" w:rsidP="004F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227F54">
        <w:rPr>
          <w:rFonts w:ascii="Open Sans" w:hAnsi="Open Sans"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Rozporządzenie Ministra Edukacji Narodowej z dnia 21 maja 2001 r. w sprawie ramowych statutów publicznego przedszkola oraz publicznych szkół (Dz. U. 2001 nr 61 poz. 624 z </w:t>
      </w:r>
      <w:proofErr w:type="spellStart"/>
      <w:r w:rsidRPr="00227F54">
        <w:rPr>
          <w:rFonts w:ascii="Open Sans" w:hAnsi="Open Sans"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późn.zm</w:t>
      </w:r>
      <w:proofErr w:type="spellEnd"/>
      <w:r w:rsidRPr="00227F54">
        <w:rPr>
          <w:rFonts w:ascii="Open Sans" w:hAnsi="Open Sans"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.)</w:t>
      </w:r>
    </w:p>
    <w:p w:rsidR="004F5BDD" w:rsidRPr="00227F54" w:rsidRDefault="004F5BDD" w:rsidP="004F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227F54">
        <w:rPr>
          <w:rFonts w:ascii="Times New Roman" w:hAnsi="Times New Roman" w:cs="Times New Roman"/>
          <w:sz w:val="24"/>
          <w:szCs w:val="24"/>
        </w:rPr>
        <w:t xml:space="preserve">Rozporządzenie Ministra Edukacji Narodowej z dnia 25 sierpnia 2017r. w sprawie zasad udzielania i organizacji pomocy psychologiczno-pedagogicznej w publicznych przedszkolach, szkołach i placówkach 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94">
        <w:rPr>
          <w:rFonts w:ascii="Times New Roman" w:hAnsi="Times New Roman" w:cs="Times New Roman"/>
          <w:b/>
          <w:sz w:val="24"/>
          <w:szCs w:val="24"/>
        </w:rPr>
        <w:t>II. Wstęp i podstawowe pojęcia z zakresu orientacji i poradnictwa zawodowego: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 xml:space="preserve">Ustawa z dnia 7 września 1991 r. o systemie oświaty zobowiązuje placówki oświatowe do „przygotowania uczniów do wyboru zawodu i kierunku kształcenia”. Również ramowe statuty szkół ponadpodstawowych nakładają na dyrektorów i rady pedagogiczne „obowiązek organizacji wewnątrzszkolnego systemu poradnictwa zawodowego oraz zajęć związanych z wyborem kierunku kształcenia i zawodu”. 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Wewnątrzszkolny system doradztwa zawodowego stwarza uczniowi realną możliwość zdobycia wiedzy i umiejętności niezbędnych do odnalezienia swojego miejsca na drodze kariery zawodowej - poznania siebie i własnych predyspozycji zawodowych, zasad rządzących rynkiem pracy, uzyskania informacji o lokalnym rynku pracy, zaplanowania własnej kariery zawodowej. Służy rozwijaniu umiejętności niezbędnych do rozpoznania własnego potencjału zawodowego oraz aktywnego poruszania się po rynku pracy.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b/>
          <w:sz w:val="24"/>
          <w:szCs w:val="24"/>
        </w:rPr>
        <w:t>ORIENTACJA ZAWODOWA</w:t>
      </w:r>
      <w:r w:rsidRPr="00BC4A94">
        <w:rPr>
          <w:rFonts w:ascii="Times New Roman" w:hAnsi="Times New Roman" w:cs="Times New Roman"/>
          <w:sz w:val="24"/>
          <w:szCs w:val="24"/>
        </w:rPr>
        <w:t xml:space="preserve"> - obejmuje wszystkie działania wychowawcze szkoły, rodziców i innych osób, grup i instytucji mające na celu przygotowanie młodzieży do planowania kariery zawodowej, której ważnym elementem jest podejmowanie kolejnych decyzji wyboru szkoły i zawodu (</w:t>
      </w:r>
      <w:proofErr w:type="spellStart"/>
      <w:r w:rsidRPr="00BC4A94">
        <w:rPr>
          <w:rFonts w:ascii="Times New Roman" w:hAnsi="Times New Roman" w:cs="Times New Roman"/>
          <w:sz w:val="24"/>
          <w:szCs w:val="24"/>
        </w:rPr>
        <w:t>Lelińska</w:t>
      </w:r>
      <w:proofErr w:type="spellEnd"/>
      <w:r w:rsidRPr="00BC4A94">
        <w:rPr>
          <w:rFonts w:ascii="Times New Roman" w:hAnsi="Times New Roman" w:cs="Times New Roman"/>
          <w:sz w:val="24"/>
          <w:szCs w:val="24"/>
        </w:rPr>
        <w:t xml:space="preserve"> 1999).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b/>
          <w:sz w:val="24"/>
          <w:szCs w:val="24"/>
        </w:rPr>
        <w:t>DORADZTWO ZAWODOWE</w:t>
      </w:r>
      <w:r w:rsidRPr="00BC4A94">
        <w:rPr>
          <w:rFonts w:ascii="Times New Roman" w:hAnsi="Times New Roman" w:cs="Times New Roman"/>
          <w:sz w:val="24"/>
          <w:szCs w:val="24"/>
        </w:rPr>
        <w:t xml:space="preserve"> </w:t>
      </w:r>
      <w:r w:rsidRPr="00BC4A9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BC4A94">
        <w:rPr>
          <w:rFonts w:ascii="Times New Roman" w:hAnsi="Times New Roman" w:cs="Times New Roman"/>
          <w:sz w:val="24"/>
          <w:szCs w:val="24"/>
        </w:rPr>
        <w:t>obejmuje świadczenie pomocy w dokonywaniu kolejnych decyzji wyboru szkoły, zawodu lub pracy w formie indywidualnej porady zawodowej, poprzez analizę pola problemowego jednostki i udzielanie jej informacji zawodowych, podawanie wskazówek, sugestii oraz instrukcji (</w:t>
      </w:r>
      <w:proofErr w:type="spellStart"/>
      <w:r w:rsidRPr="00BC4A94">
        <w:rPr>
          <w:rFonts w:ascii="Times New Roman" w:hAnsi="Times New Roman" w:cs="Times New Roman"/>
          <w:sz w:val="24"/>
          <w:szCs w:val="24"/>
        </w:rPr>
        <w:t>Lelińska</w:t>
      </w:r>
      <w:proofErr w:type="spellEnd"/>
      <w:r w:rsidRPr="00BC4A94">
        <w:rPr>
          <w:rFonts w:ascii="Times New Roman" w:hAnsi="Times New Roman" w:cs="Times New Roman"/>
          <w:sz w:val="24"/>
          <w:szCs w:val="24"/>
        </w:rPr>
        <w:t xml:space="preserve"> 1999).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b/>
          <w:sz w:val="24"/>
          <w:szCs w:val="24"/>
        </w:rPr>
        <w:t>INFORMACJA ZAWODOWA</w:t>
      </w:r>
      <w:r w:rsidRPr="00BC4A94">
        <w:rPr>
          <w:rFonts w:ascii="Times New Roman" w:hAnsi="Times New Roman" w:cs="Times New Roman"/>
          <w:sz w:val="24"/>
          <w:szCs w:val="24"/>
        </w:rPr>
        <w:t xml:space="preserve"> - obejmuje zbiory danych potrzebnych jednostce do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podejmowania kolejnych decyzji zawodowych oraz związanych z zatrudnieniem. Zakres 2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treści, metod i kanałów przekazywanych informacji są dostosowane do etapu rozwoju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zawodowego jednostki oraz rodzajów podejmowanych decyzji.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b/>
          <w:sz w:val="24"/>
          <w:szCs w:val="24"/>
        </w:rPr>
        <w:t>PORADNICTWO ZAWODOWE</w:t>
      </w:r>
      <w:r w:rsidRPr="00BC4A94">
        <w:rPr>
          <w:rFonts w:ascii="Times New Roman" w:hAnsi="Times New Roman" w:cs="Times New Roman"/>
          <w:sz w:val="24"/>
          <w:szCs w:val="24"/>
        </w:rPr>
        <w:t xml:space="preserve"> - obejmuje system długofalowych i wieloetapowych działań wychowawczych towarzyszących jednostce w trakcie rozwoju zawodowego. Obejmuje ono całokształt zadań związanych z udzielaniem uczniom i dorosłym pomocy w </w:t>
      </w:r>
      <w:r w:rsidRPr="00BC4A94">
        <w:rPr>
          <w:rFonts w:ascii="Times New Roman" w:hAnsi="Times New Roman" w:cs="Times New Roman"/>
          <w:sz w:val="24"/>
          <w:szCs w:val="24"/>
        </w:rPr>
        <w:lastRenderedPageBreak/>
        <w:t>planowaniu, tworzeniu i rozwoju kariery zawodowej, przynoszącej jednostce satysfakcję i zawodowy sukces (</w:t>
      </w:r>
      <w:proofErr w:type="spellStart"/>
      <w:r w:rsidRPr="00BC4A94">
        <w:rPr>
          <w:rFonts w:ascii="Times New Roman" w:hAnsi="Times New Roman" w:cs="Times New Roman"/>
          <w:sz w:val="24"/>
          <w:szCs w:val="24"/>
        </w:rPr>
        <w:t>Lelińska</w:t>
      </w:r>
      <w:proofErr w:type="spellEnd"/>
      <w:r w:rsidRPr="00BC4A94">
        <w:rPr>
          <w:rFonts w:ascii="Times New Roman" w:hAnsi="Times New Roman" w:cs="Times New Roman"/>
          <w:sz w:val="24"/>
          <w:szCs w:val="24"/>
        </w:rPr>
        <w:t xml:space="preserve"> 1999).</w:t>
      </w:r>
    </w:p>
    <w:p w:rsidR="004F5BDD" w:rsidRPr="00F85572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b/>
          <w:sz w:val="24"/>
          <w:szCs w:val="24"/>
        </w:rPr>
        <w:t>WEWNĄTRZSZKOLNY SYSTEM DORADZTWA</w:t>
      </w:r>
      <w:r w:rsidRPr="00BC4A94">
        <w:rPr>
          <w:rFonts w:ascii="Times New Roman" w:hAnsi="Times New Roman" w:cs="Times New Roman"/>
          <w:sz w:val="24"/>
          <w:szCs w:val="24"/>
        </w:rPr>
        <w:t xml:space="preserve"> - obejmuje ogół działań podejmowanych przez szkołę w celu przygotowania uczniów do wyboru zawodu, poziomu i kierunku kształcenia. System określa rolę i zadania nauczycieli w ramach rocznego planu działania, oraz oczekiwane efekty, metody pracy.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94">
        <w:rPr>
          <w:rFonts w:ascii="Times New Roman" w:hAnsi="Times New Roman" w:cs="Times New Roman"/>
          <w:b/>
          <w:sz w:val="24"/>
          <w:szCs w:val="24"/>
        </w:rPr>
        <w:t>III. Potrzeba wewnątrzszkolnego systemu doradztwa zawodowego i jego założenia: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Stworzenie Wewnątrzszkolnego Systemu Doradztwa Zawodowego pomaga uczniom w samopoznaniu własnych predyspozycji zawodowych (osobowości, potrzeb, uzdolnień, zainteresowań, możliwości), w przygotowaniu do wejścia na rynek pracy i w złagodzeniu startu zawodowego, to cel którego realizacja niesie wiele korzyści.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U podstaw wprowadzenia WSDZ w szkole leży przekonanie, że środowisko szkolne odgrywa szczególną rolę w kształtowaniu decyzji zawodowej uczniów.</w:t>
      </w: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94">
        <w:rPr>
          <w:rFonts w:ascii="Times New Roman" w:hAnsi="Times New Roman" w:cs="Times New Roman"/>
          <w:b/>
          <w:sz w:val="24"/>
          <w:szCs w:val="24"/>
        </w:rPr>
        <w:t>Wewnątrzszkolny system doradztwa zawodowego zakłada, że: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1. wybór zawodu nie jest pojedynczym, świadomym aktem decyzyjnym ale procesem rozwojowym i stanowi sekwencję decyzji podejmowanych na przestrzeni wielu lat życia,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2. na wybór zawodu wpływają głównie wartości, czynniki emocjonalne, rodzaj i poziom wykształcenia oraz wpływ środowiska,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3. preferencje zawodowe wywodzą się z doświadczeń dzieciństwa i rozwijają się wraz z upływem czasu. Obejmuje on indywidualną i grupową pracę z uczniami. Ma charakter planowych i celowych działań.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94">
        <w:rPr>
          <w:rFonts w:ascii="Times New Roman" w:hAnsi="Times New Roman" w:cs="Times New Roman"/>
          <w:b/>
          <w:sz w:val="24"/>
          <w:szCs w:val="24"/>
        </w:rPr>
        <w:t>IV. Cele, zadania, formy i treści wewnątrzszkolnego systemu doradztwa zawodowego: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Szeroko rozumiane cele działań i zadania realizowane przez szkolnego doradcę zawodowego, wszystkich nauczycieli, pedagoga i psychologa szkolnego obejmują: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1. pomaganie uczniom w określeniu ich zainteresowań, uzdolnień i innych cech istotnych przy podejmowaniu decyzji zawodowych i planowaniu kariery zawodowej;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2. udzielanie uczniom indywidualnych porad zawodowych na podstawie informacji zebranych z wykorzystaniem takich metod jak rozmowa doradcza, wywiad, analiza dokumentów, wyniki badań testami psychologicznymi i pedagogicznymi oraz badań lekarskich, wyniki obserwacji w trakcie zajęć warsztatowych itp.;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3. pomaganie w określaniu możliwości zawodowych uczniów mających określone ograniczenia psychofizyczne i wskazanie odpowiedniego dla nich rodzaju zatrudnienia, udzielanie im informacji o przeciwwskazaniach zdrowotnych do wykonywania zawodu,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4. wykonywanie, wg posiadanych uprawnień, badań testowych przydatnych w procesie wyboru zawodu,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5. udzielanie uczniom informacji o zawodach, instytucjach kształcących i szkolących oraz o aktualnej sytuacji na rynku pracy;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6. opracowywanie i aktualizowanie informacji o zawodach, drogach uzyskiwania kwalifikacji zawodowych oraz potrzebach rynku pracy udostępnianych na nośnikach papierowych i elektronicznych przez szkolną bibliotekę;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7. prowadzenie z uczniami zajęć grupowych mających na celu lepsze samopoznanie, kształtowanie aktywnych postaw oraz umiejętności planowania własnych karier zawodowych;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8. prowadzenie zajęć grupowych umożliwiających nabycie przez uczniów umiejętności poszukiwania i uzyskiwania pracy;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lastRenderedPageBreak/>
        <w:t>9. upowszechnianie wiedzy na temat planowania kariery zawodowej, możliwości pozyskiwania informacji o zawodach, drogach uzyskiwania kwalifikacji zawodowych, sytuacji na rynku pracy z wykorzystaniem różnych form takich jak prelekcje, szkolenia, konsultacje, kontakty z mediami;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10. utrzymywanie bieżących kontaktów z pracownikami własnej instytucji oraz instytucji zewnętrznych w celu zapewnienia optymalnej pomocy w rozwiązywaniu problemów zawodowych osób korzystających z usług doradcy zawodowego /uczniów i nauczycieli/ - współpraca z poradnią;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11. prowadzenie odpowiedniej dokumentacji udzielanych porad i osób korzystających z usług doradcy zawodowego (osobny dziennik);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12. stała współpraca z poradnią psychologiczno-pedagogiczną - kierowanie, w sprawach trudnych, do specjalistów: doradców zawodowych w poradniach psychologiczno - pedagogicznych (kotwica kariery),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13. koordynowanie działalności informacyjno-doradczej szkoły,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94">
        <w:rPr>
          <w:rFonts w:ascii="Times New Roman" w:hAnsi="Times New Roman" w:cs="Times New Roman"/>
          <w:b/>
          <w:sz w:val="24"/>
          <w:szCs w:val="24"/>
        </w:rPr>
        <w:t>Współpraca  Rady Pedagogicznej w zakresie wewnątrzszkolnego systemu doradztwa zawodowego dotyczy: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1. tworzenia i zapewnienia ciągłości działań wewnątrzszkolnego systemu doradztwa, zgodnie ze statutem szkoły,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2. określenie priorytetów dotyczących orientacji i informacji zawodowej w ramach programu wychowawczego szkoły na każdy rok nauki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3. realizacji zadań z zakresu przygotowania uczniów do wyboru drogi zawodowej, zawartych w programie wychowawczym szkoły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4. systematyczne podnoszenie własnych kwalifikacji,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5. wzbogacanie własnego warsztatu pracy o nowoczesne środki przekazu informacji /</w:t>
      </w:r>
      <w:proofErr w:type="spellStart"/>
      <w:r w:rsidRPr="00BC4A94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BC4A94">
        <w:rPr>
          <w:rFonts w:ascii="Times New Roman" w:hAnsi="Times New Roman" w:cs="Times New Roman"/>
          <w:sz w:val="24"/>
          <w:szCs w:val="24"/>
        </w:rPr>
        <w:t>/ oraz udostępnianie ich osobom zainteresowanym,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 xml:space="preserve">6. współpraca z instytucjami wspierającymi wewnątrzszkolny system doradztwa: Kuratoria Oświaty, poradnie psychologiczno-pedagogiczne, Mobilne Centra Informacji Zawodowej OHP, urzędy pracy, akademickie biura karier, przedstawiciele organizacji zrzeszających pracodawców, organizacja dni otwartych, giełda szkół, </w:t>
      </w:r>
      <w:r>
        <w:rPr>
          <w:rFonts w:ascii="Times New Roman" w:hAnsi="Times New Roman" w:cs="Times New Roman"/>
          <w:sz w:val="24"/>
          <w:szCs w:val="24"/>
        </w:rPr>
        <w:t>współpraca z uczelniami,</w:t>
      </w:r>
      <w:r w:rsidRPr="00BC4A94">
        <w:rPr>
          <w:rFonts w:ascii="Times New Roman" w:hAnsi="Times New Roman" w:cs="Times New Roman"/>
          <w:sz w:val="24"/>
          <w:szCs w:val="24"/>
        </w:rPr>
        <w:t xml:space="preserve"> itp.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7. identyfikację potrzeb i dostosowanie oferty edukacyjnej placówki do zmian na rynku pracy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94">
        <w:rPr>
          <w:rFonts w:ascii="Times New Roman" w:hAnsi="Times New Roman" w:cs="Times New Roman"/>
          <w:b/>
          <w:sz w:val="24"/>
          <w:szCs w:val="24"/>
        </w:rPr>
        <w:t>Formy adresowane do uczniów: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1.badania /diagnoza/ zapotrzebowania na działania doradcze prowadzone w szkole,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2. zajęcia warsztatowe służące rozbudzeniu świadomości konieczności planowania rozwoju i kariery zawodowej,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3. zajęcia warsztatowe służące samopoznaniu i określeniu predyspozycji wyznaczających rozwój zawodowy i karierę zawodową, autodiagnozę preferencji i zainteresowań zawodowych w odniesieniu do specyfiki realizowanego rozszerzenia,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4.konfrontowanie samooceny uczniów z wymaganiami szkół wyższych i rynku pracy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5. zajęcia warsztatowe doskonalące umiejętności w zakresie komunikacji interpersonalnej i współdziałania,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6. zajęcia warsztatowe uczące umiejętności redagowania dokumentów aplikacyjnych /CV, list motywacyjny/,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7. zajęcia warsztatowe służące rozwijaniu i doskonaleniu umiejętności autoprezentacji i rozmowy wstępnej /kwalifikacyjnej/ z pracodawcami,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 xml:space="preserve">8. zajęcia warsztatowe służące promowaniu </w:t>
      </w:r>
      <w:proofErr w:type="spellStart"/>
      <w:r w:rsidRPr="00BC4A94">
        <w:rPr>
          <w:rFonts w:ascii="Times New Roman" w:hAnsi="Times New Roman" w:cs="Times New Roman"/>
          <w:sz w:val="24"/>
          <w:szCs w:val="24"/>
        </w:rPr>
        <w:t>samozatrudnienia</w:t>
      </w:r>
      <w:proofErr w:type="spellEnd"/>
      <w:r w:rsidRPr="00BC4A94">
        <w:rPr>
          <w:rFonts w:ascii="Times New Roman" w:hAnsi="Times New Roman" w:cs="Times New Roman"/>
          <w:sz w:val="24"/>
          <w:szCs w:val="24"/>
        </w:rPr>
        <w:t>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9. zajęcia warsztatowe służące zapoznaniu z obowiązującym prawem pracy i prawem administracyjno-gospodarczym,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lastRenderedPageBreak/>
        <w:t>10.indywidualną pracę z uczniami, którzy mogą mieć problemy z wyborem dalszej drogi kształcenia (</w:t>
      </w:r>
      <w:proofErr w:type="spellStart"/>
      <w:r w:rsidRPr="00BC4A94">
        <w:rPr>
          <w:rFonts w:ascii="Times New Roman" w:hAnsi="Times New Roman" w:cs="Times New Roman"/>
          <w:sz w:val="24"/>
          <w:szCs w:val="24"/>
        </w:rPr>
        <w:t>autotesty</w:t>
      </w:r>
      <w:proofErr w:type="spellEnd"/>
      <w:r w:rsidRPr="00BC4A94">
        <w:rPr>
          <w:rFonts w:ascii="Times New Roman" w:hAnsi="Times New Roman" w:cs="Times New Roman"/>
          <w:sz w:val="24"/>
          <w:szCs w:val="24"/>
        </w:rPr>
        <w:t>, wywiady, rozmowy, pogadanki itp.)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11.pomoc w planowaniu rozwoju zawodowego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12.przygotowanie do samodzielności w trudnych sytuacjach życiowych: egzamin,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poszukiwanie pracy, podjęcie roli pracownika, zmiana zawodu, adaptacja do nowych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warunków, bezrobocie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13.analizę potrzeb rynku pracy i możliwości zatrudnienia na lokalnym i krajowym rynku pracy oraz poznawanie zawodów i ich specyfiki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14. udzielanie informacji edukacyjnej i zawodowej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15. pomoc w poszerzaniu wiedzy ogólnej i budowaniu kolejnych etapów rozwoju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edukacyjno -zawodowego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16. wskazywanie możliwości uzyskania kwalifikacji zawodowych w systemie poza oświatowym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17. poruszanie się na rynku pracy /poszukiwanie i utrzymywanie pracy oraz radzenie sobie w sytuacjach trudnych: poszukiwanie pierwszej pracy, bezrobocie, mobilność zawodowa, ograniczenia zdrowotne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18. udzielanie informacji dotyczącej wpływu rynku pracy na planowanie kariery, obejmujące: zapotrzebowanie na pracowników w różnych branżach w ostatnich latach, cechy dobrego pracownika oczekiwane przez pracodawców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19. kształtowanie umiejętności świadomego wyboru i poszukiwania pracy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20. kształtowanie umiejętności planowania dalszego rozwoju edukacyjno-zawodowego i kontynuacji nauki w szkołach wyższych, szkołach policealnych lub w systemie kształcenia ustawicznego.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21. gromadzenie i udostępnianie informacji edukacyjno-zawodowej /o zawodach, o rynku pracy, o możliwościach kształcenia i zatrudnienia, o planach rekrutacyjnych lokalnych uczelni/ w postaci prasy, informatorów, programów multimedialnych,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22. tworzenie multimedialnych centrów informacji z dostępem do Internetu – biblioteka szkolna,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23. tworzenie bazy danych o absolwentach szkoły – losy absolwentów;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24. organizowanie dni otwartych szkoły /oferta edukacyjna placówki, jej promocja/,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25. organizowanie wspólnie z innymi placówkami targów edukacyjnych,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26. organizowanie uczniowskiego wolontariatu,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27. przygotowanie wspólnie z nauczycielami informatora (ulotki promocyjnej) o ofercie edukacyjnej placówki;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28. tworzenie możliwości indywidualnej rozmowy z doradcą zawodowym na terenie szkoły;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94">
        <w:rPr>
          <w:rFonts w:ascii="Times New Roman" w:hAnsi="Times New Roman" w:cs="Times New Roman"/>
          <w:b/>
          <w:sz w:val="24"/>
          <w:szCs w:val="24"/>
        </w:rPr>
        <w:t>Realizacja treści doradczych na zajęciach dydaktycznych: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1. godzina wychowawcza – zgodnie z programem;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2. podstawy przedsiębiorczości – komunikacja interpersonalna, autoprezentacja,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przygotowanie do rozmowy kwalifikacyjnej i jej przebieg, tworzenie własnego CV,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negocjacje, bezrobocie, rynek pracy, etapy zakładania własnej działalności gospodarczej, pomysł na własna działalność gospodarczą, biznesplan, słabe i mocne strony swojej osoby, aktywne poszukiwanie pracy, praca samodzielna a praca w zespole;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3. biologia – choroby zawodowe;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4. geografia – struktura zatrudnienia, bezrobocie;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5. języki obce – słownictwo dotyczące zawodów, warunki pracy, rozmowa o pracę, jak napisać CV, list motywacyjny;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 xml:space="preserve">6. WOS – problemy polskiego społeczeństwa, problem bezrobocia i odrzucenia społecznego oraz metody walki z nimi, struktura zawodowa społeczeństwa polskiego, podział </w:t>
      </w:r>
      <w:r w:rsidRPr="00BC4A94">
        <w:rPr>
          <w:rFonts w:ascii="Times New Roman" w:hAnsi="Times New Roman" w:cs="Times New Roman"/>
          <w:sz w:val="24"/>
          <w:szCs w:val="24"/>
        </w:rPr>
        <w:lastRenderedPageBreak/>
        <w:t>społeczeństwa ze względu na wykształcenie, etyka życia społecznego, postawy obywatelskie, cnoty obywatelskie, udział człowieka w życiu społecznym;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7. historia – historyczny rozwój polskiego społeczeństwa;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8. religia – współczesne obszary ludzkiej biedy, etyka gospodarcza i zawodowa, karta praw człowieka, istota ludzkiej pracy i jej sens, rozwój techniki – szanse i zagrożenia dla człowieka, zasady życia społecznego, władza i jej społeczno-obywatelski obowiązek,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9. etyka - etyka zawodowa, rola wartości w moralnym postępowaniu człowieka, komunikacja interpersonalna – mowa werbalna i niewerbalna, manipulacja, etyka a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ekonomia, władza i jej moralne konsekwencje;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edb</w:t>
      </w:r>
      <w:proofErr w:type="spellEnd"/>
      <w:r w:rsidRPr="00BC4A94">
        <w:rPr>
          <w:rFonts w:ascii="Times New Roman" w:hAnsi="Times New Roman" w:cs="Times New Roman"/>
          <w:sz w:val="24"/>
          <w:szCs w:val="24"/>
        </w:rPr>
        <w:t xml:space="preserve"> - zasadnicza służba wojskowa, ratownictwo medyczne – kryteria, alternatywy pracy;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11. język polski – rola pracy w życiu człowieka – praca organiczna, praca u podstaw, trudna praca ludzi wsi, kultura słowa;</w:t>
      </w: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12. informatyka – wysyłanie korespondencji mailowo, tworzenie dokumentów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A94">
        <w:rPr>
          <w:rFonts w:ascii="Times New Roman" w:hAnsi="Times New Roman" w:cs="Times New Roman"/>
          <w:sz w:val="24"/>
          <w:szCs w:val="24"/>
        </w:rPr>
        <w:t>wielostronicowych, umiejętne redagowanie tekstu, sposoby pracy z Internetem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A94">
        <w:rPr>
          <w:rFonts w:ascii="Times New Roman" w:hAnsi="Times New Roman" w:cs="Times New Roman"/>
          <w:sz w:val="24"/>
          <w:szCs w:val="24"/>
        </w:rPr>
        <w:t>wyszukiwanie wiadomości, logowanie się do portali oferujących pracę, podstawy tworzenia własnych stron internetowych.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13.wychowanie fizyczne – uświadomienie potrzeby aktywności fizycznej przez całe życie, stosowanie w życiu codziennym prozdrowotnego stylu życia, umiejętności sprzyjające zapobieganiu chorobom zawodowym, bezpieczna aktywność fizyczna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94">
        <w:rPr>
          <w:rFonts w:ascii="Times New Roman" w:hAnsi="Times New Roman" w:cs="Times New Roman"/>
          <w:b/>
          <w:sz w:val="24"/>
          <w:szCs w:val="24"/>
        </w:rPr>
        <w:t>V. Korzyści płynące z działalności wewnątrzszkolny system doradztwa, to m.in.: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Realnie i efektywnie działający wewnątrzszkolny system doradztwa pozwala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A94">
        <w:rPr>
          <w:rFonts w:ascii="Times New Roman" w:hAnsi="Times New Roman" w:cs="Times New Roman"/>
          <w:sz w:val="24"/>
          <w:szCs w:val="24"/>
        </w:rPr>
        <w:t>realizować następujące cele: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1.dużo lepsze przygotowanie młodzieży do wejścia na rynek pracy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 xml:space="preserve">2.lepsze dynamiczne i elastyczne dopasowanie ludzi do zawodów - co zapewni niższe koszty społeczne dzięki: zmniejszonej konieczności przekwalifikowań, mniejszej liczby bankructw (właściwy dobór do </w:t>
      </w:r>
      <w:proofErr w:type="spellStart"/>
      <w:r w:rsidRPr="00BC4A94">
        <w:rPr>
          <w:rFonts w:ascii="Times New Roman" w:hAnsi="Times New Roman" w:cs="Times New Roman"/>
          <w:sz w:val="24"/>
          <w:szCs w:val="24"/>
        </w:rPr>
        <w:t>samozatrudnienia</w:t>
      </w:r>
      <w:proofErr w:type="spellEnd"/>
      <w:r w:rsidRPr="00BC4A94">
        <w:rPr>
          <w:rFonts w:ascii="Times New Roman" w:hAnsi="Times New Roman" w:cs="Times New Roman"/>
          <w:sz w:val="24"/>
          <w:szCs w:val="24"/>
        </w:rPr>
        <w:t>), większej liczbie sukcesów w zawodzie, większej efektywności w pracy,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3.lepsza profilaktyka - uniknięcie części chorób zawodowych,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4.mniejszej ilości bezrobotnych "z wyboru",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5.lepsze dopasowanie kompetencji zasobów ludzkich do potrzeb rynku pracy,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6.wzrost mobilności zawodowej absolwentów,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7.wyrównywanie szans na rynku pracy,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 xml:space="preserve">8.właściwe ukierunkowanie i wsparcie </w:t>
      </w:r>
      <w:proofErr w:type="spellStart"/>
      <w:r w:rsidRPr="00BC4A94">
        <w:rPr>
          <w:rFonts w:ascii="Times New Roman" w:hAnsi="Times New Roman" w:cs="Times New Roman"/>
          <w:sz w:val="24"/>
          <w:szCs w:val="24"/>
        </w:rPr>
        <w:t>samozatrudnienia</w:t>
      </w:r>
      <w:proofErr w:type="spellEnd"/>
      <w:r w:rsidRPr="00BC4A94">
        <w:rPr>
          <w:rFonts w:ascii="Times New Roman" w:hAnsi="Times New Roman" w:cs="Times New Roman"/>
          <w:sz w:val="24"/>
          <w:szCs w:val="24"/>
        </w:rPr>
        <w:t xml:space="preserve"> /rozwijanie kompetencji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A94">
        <w:rPr>
          <w:rFonts w:ascii="Times New Roman" w:hAnsi="Times New Roman" w:cs="Times New Roman"/>
          <w:sz w:val="24"/>
          <w:szCs w:val="24"/>
        </w:rPr>
        <w:t>osiągnięcia w nim sukcesu/,</w:t>
      </w: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BDD" w:rsidRPr="00F85572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5572">
        <w:rPr>
          <w:rFonts w:ascii="Times New Roman" w:hAnsi="Times New Roman" w:cs="Times New Roman"/>
          <w:b/>
          <w:i/>
          <w:sz w:val="24"/>
          <w:szCs w:val="24"/>
        </w:rPr>
        <w:t>Korzyści płynące z działalności wewnątrzszkolnego systemu doradztwa związane z</w:t>
      </w:r>
    </w:p>
    <w:p w:rsidR="004F5BDD" w:rsidRPr="00F85572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5572">
        <w:rPr>
          <w:rFonts w:ascii="Times New Roman" w:hAnsi="Times New Roman" w:cs="Times New Roman"/>
          <w:b/>
          <w:i/>
          <w:sz w:val="24"/>
          <w:szCs w:val="24"/>
        </w:rPr>
        <w:t>kształtowaniem postaw i zachowań uczniów: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1.przygotowanie do samodzielnego i aktywnego kształtowania swojej drogi zawodowej,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2. rozwój umiejętności rozpoznawania własnych zasobów osobistych i ich wykorzystywania w kształtowaniu swojej drogi zawodowej,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3. kształcenie nawyków nieustannego planowania przyszłości i konsekwentnego dążenia do realizacji celu,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4. kształtowanie postawy otwartości na wiedzę i prezentowania swojej osobowości,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5. kreowanie postaw aktywnych, przezwyciężania bierności, radzenia sobie w sytuacjach trudnych i stresowych,</w:t>
      </w: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BDD" w:rsidRPr="00F85572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5572">
        <w:rPr>
          <w:rFonts w:ascii="Times New Roman" w:hAnsi="Times New Roman" w:cs="Times New Roman"/>
          <w:b/>
          <w:i/>
          <w:sz w:val="24"/>
          <w:szCs w:val="24"/>
        </w:rPr>
        <w:lastRenderedPageBreak/>
        <w:t>Korzyści płynące z działalności wewnątrzszkolnego systemu doradztwa związane z</w:t>
      </w:r>
    </w:p>
    <w:p w:rsidR="004F5BDD" w:rsidRPr="00F85572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5572">
        <w:rPr>
          <w:rFonts w:ascii="Times New Roman" w:hAnsi="Times New Roman" w:cs="Times New Roman"/>
          <w:b/>
          <w:i/>
          <w:sz w:val="24"/>
          <w:szCs w:val="24"/>
        </w:rPr>
        <w:t>kształceniem umiejętności uczniów: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1.planowania przyszłości zawodowej,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2.organizowania działań swoich i zespołu (praca w grupie),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3.przygotowania dokumentów związanych z pracą zawodową,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4.poszukiwania pracy,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5.prezentowania się na rynku pracy,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 xml:space="preserve">6.nawiązywania kontaktów z pracodawcą (osobistych, telefonicznych, listy, kontakty przez </w:t>
      </w:r>
      <w:proofErr w:type="spellStart"/>
      <w:r w:rsidRPr="00BC4A94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BC4A94">
        <w:rPr>
          <w:rFonts w:ascii="Times New Roman" w:hAnsi="Times New Roman" w:cs="Times New Roman"/>
          <w:sz w:val="24"/>
          <w:szCs w:val="24"/>
        </w:rPr>
        <w:t xml:space="preserve"> itp.),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7.przeprowadzania negocjacji.</w:t>
      </w:r>
    </w:p>
    <w:p w:rsidR="004F5BDD" w:rsidRPr="00FA3717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BDD" w:rsidRPr="00F85572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5572">
        <w:rPr>
          <w:rFonts w:ascii="Times New Roman" w:hAnsi="Times New Roman" w:cs="Times New Roman"/>
          <w:b/>
          <w:i/>
          <w:sz w:val="24"/>
          <w:szCs w:val="24"/>
        </w:rPr>
        <w:t>Korzyści płynące z działalności wewnątrzszkolnego systemu doradztwa związane z wiedzą uczniów: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1.poznanie "świata zawodów" (m.in. zadań i czynności, środowiska pracy, przeciwwskazań i wymagań zawodów),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2.poznanie potencjalnych ścieżek edukacyjnych w wybranych zawodach,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3.poznanie zasad obowiązujących w kompletowaniu dokumentacji związanej z pracą,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4.poznanie podstaw prawa pracy,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5.poznanie zasad prowadzenia korespondencji związanej z zatrudnieniem.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94">
        <w:rPr>
          <w:rFonts w:ascii="Times New Roman" w:hAnsi="Times New Roman" w:cs="Times New Roman"/>
          <w:b/>
          <w:sz w:val="24"/>
          <w:szCs w:val="24"/>
        </w:rPr>
        <w:t>VI. Ewaluacja wewnątrzszkolnego systemu doradztwa zawodowego: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 xml:space="preserve">Ewaluacja służy ocenie skuteczności funkcjonowania wewnątrzszkolnego systemu doradztwa zawodowego, odnosi się do wszystkich działań, skierowanych do młodzieży: udzielanej informacji, rozmów indywidualnych, pracy grupowej. </w:t>
      </w:r>
    </w:p>
    <w:p w:rsidR="004F5BDD" w:rsidRPr="00BC4A94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Zespół wychowawczy po przepracowanym roku przeprowadzi ankietę ewaluacyjną, której celem będzie pozyskania informacji zwrotnej na temat jakości oferowanej pomocy doradczej w szkole.</w:t>
      </w: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  <w:r w:rsidRPr="00BC4A94">
        <w:rPr>
          <w:rFonts w:ascii="Times New Roman" w:hAnsi="Times New Roman" w:cs="Times New Roman"/>
          <w:sz w:val="24"/>
          <w:szCs w:val="24"/>
        </w:rPr>
        <w:t>Systematyczna ocena efektów pracy, analiza ilościowa i jakościowa ankiet i opracowanie wyników, spowodują, że uzyskane informacje zwrotne uwypuklą słabe i mocne punkty oferowanych usług doradczych i będą cenną wskazówką w procesie ich ulepszani</w:t>
      </w:r>
      <w:r w:rsidRPr="005B2C71">
        <w:rPr>
          <w:rFonts w:ascii="Times New Roman" w:hAnsi="Times New Roman" w:cs="Times New Roman"/>
          <w:color w:val="502D2C"/>
          <w:sz w:val="24"/>
          <w:szCs w:val="24"/>
        </w:rPr>
        <w:t>a</w:t>
      </w:r>
      <w:r>
        <w:rPr>
          <w:rFonts w:ascii="Times New Roman" w:hAnsi="Times New Roman" w:cs="Times New Roman"/>
          <w:color w:val="502D2C"/>
          <w:sz w:val="24"/>
          <w:szCs w:val="24"/>
        </w:rPr>
        <w:t>.</w:t>
      </w: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4F5BDD" w:rsidRDefault="004F5BDD" w:rsidP="004F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02D2C"/>
          <w:sz w:val="24"/>
          <w:szCs w:val="24"/>
        </w:rPr>
      </w:pPr>
    </w:p>
    <w:p w:rsidR="00E463E8" w:rsidRDefault="00E463E8"/>
    <w:sectPr w:rsidR="00E463E8" w:rsidSect="00963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B3CD0"/>
    <w:multiLevelType w:val="hybridMultilevel"/>
    <w:tmpl w:val="67801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F5BDD"/>
    <w:rsid w:val="004F5BDD"/>
    <w:rsid w:val="00E4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B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2395</Words>
  <Characters>14375</Characters>
  <Application>Microsoft Office Word</Application>
  <DocSecurity>0</DocSecurity>
  <Lines>119</Lines>
  <Paragraphs>33</Paragraphs>
  <ScaleCrop>false</ScaleCrop>
  <Company>zs47</Company>
  <LinksUpToDate>false</LinksUpToDate>
  <CharactersWithSpaces>16737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Pawlikowska</dc:creator>
  <cp:keywords/>
  <dc:description/>
  <cp:lastModifiedBy>Pawlikowska</cp:lastModifiedBy>
  <cp:revision>2</cp:revision>
  <dcterms:created xsi:type="dcterms:W3CDTF">2018-10-02T11:55:00Z</dcterms:created>
  <dcterms:modified xsi:type="dcterms:W3CDTF">2018-10-02T11:55:00Z</dcterms:modified>
</cp:coreProperties>
</file>